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30" w:rsidRDefault="004F5C30" w:rsidP="004F5C3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>и водопривреду</w:t>
      </w:r>
    </w:p>
    <w:p w:rsidR="004F5C30" w:rsidRPr="00217B48" w:rsidRDefault="004F5C30" w:rsidP="004F5C30">
      <w:pPr>
        <w:rPr>
          <w:lang w:val="sr-Cyrl-RS"/>
        </w:rPr>
      </w:pPr>
      <w:r>
        <w:rPr>
          <w:lang w:val="sr-Cyrl-RS"/>
        </w:rPr>
        <w:t>12 Број 320-3982/12</w:t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>21. јануар 2013. године</w:t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>Б е о г р а д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21. јануара 2013. године, разматрао је Предлог закона о потврђивању Међународног уговора о биљним генетичким ресурсима за храну и пољопривреду, који је поднела Влада.</w:t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пољопривреду, шумарство и водопривреду, подноси следећи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  <w:t>Одбор је, у складу са чл. 155. став 2. и 170. Пословника Народне скупштине,</w:t>
      </w:r>
      <w:r>
        <w:t xml:space="preserve"> </w:t>
      </w:r>
      <w:r>
        <w:rPr>
          <w:lang w:val="sr-Cyrl-RS"/>
        </w:rPr>
        <w:t xml:space="preserve">одлучио </w:t>
      </w:r>
      <w:r>
        <w:t>једногласно,</w:t>
      </w:r>
      <w:r>
        <w:rPr>
          <w:lang w:val="sr-Cyrl-RS"/>
        </w:rPr>
        <w:t xml:space="preserve"> да предложи Народној скупштини да прихвати Предлог закона о потврђивању Међународног уговора о биљним генетичким ресурсима за храну и пољопривреду</w:t>
      </w:r>
      <w:r>
        <w:t>.</w:t>
      </w:r>
    </w:p>
    <w:p w:rsidR="004F5C30" w:rsidRPr="0034315B" w:rsidRDefault="004F5C30" w:rsidP="004F5C30">
      <w:r>
        <w:rPr>
          <w:lang w:val="sr-Cyrl-RS"/>
        </w:rPr>
        <w:tab/>
      </w:r>
    </w:p>
    <w:p w:rsidR="004F5C30" w:rsidRDefault="004F5C30" w:rsidP="004F5C30">
      <w:pPr>
        <w:rPr>
          <w:lang w:val="sr-Cyrl-RS"/>
        </w:rPr>
      </w:pPr>
      <w:r>
        <w:rPr>
          <w:lang w:val="sr-Cyrl-RS"/>
        </w:rPr>
        <w:tab/>
        <w:t>За известиоца Одбора, на седници Народне скупштине, одређен је Душан Петровић, председник Одбора.</w:t>
      </w: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rPr>
          <w:lang w:val="sr-Cyrl-RS"/>
        </w:rPr>
      </w:pPr>
    </w:p>
    <w:p w:rsidR="004F5C30" w:rsidRDefault="004F5C30" w:rsidP="004F5C30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4F5C30" w:rsidRDefault="004F5C30" w:rsidP="004F5C30">
      <w:pPr>
        <w:tabs>
          <w:tab w:val="center" w:pos="7200"/>
        </w:tabs>
        <w:rPr>
          <w:lang w:val="sr-Cyrl-RS"/>
        </w:rPr>
      </w:pPr>
    </w:p>
    <w:p w:rsidR="004F5C30" w:rsidRDefault="004F5C30" w:rsidP="004F5C30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4F5C30" w:rsidRDefault="004F5C30" w:rsidP="004F5C30">
      <w:pPr>
        <w:tabs>
          <w:tab w:val="center" w:pos="7200"/>
        </w:tabs>
        <w:rPr>
          <w:lang w:val="sr-Cyrl-RS"/>
        </w:rPr>
      </w:pPr>
    </w:p>
    <w:p w:rsidR="004F5C30" w:rsidRDefault="004F5C30" w:rsidP="004F5C30">
      <w:pPr>
        <w:tabs>
          <w:tab w:val="center" w:pos="7200"/>
        </w:tabs>
        <w:rPr>
          <w:lang w:val="sr-Cyrl-RS"/>
        </w:rPr>
      </w:pPr>
    </w:p>
    <w:p w:rsidR="004F5C30" w:rsidRPr="0090495B" w:rsidRDefault="004F5C30" w:rsidP="004F5C30">
      <w:pPr>
        <w:rPr>
          <w:lang w:val="sr-Cyrl-RS"/>
        </w:rPr>
      </w:pPr>
    </w:p>
    <w:p w:rsidR="00B47E8B" w:rsidRDefault="00B47E8B">
      <w:bookmarkStart w:id="0" w:name="_GoBack"/>
      <w:bookmarkEnd w:id="0"/>
    </w:p>
    <w:sectPr w:rsidR="00B47E8B" w:rsidSect="00FB0A41">
      <w:pgSz w:w="11907" w:h="16840" w:code="9"/>
      <w:pgMar w:top="1418" w:right="1701" w:bottom="1276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30"/>
    <w:rsid w:val="004F5C30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3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3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2013-02-14T14:08:00Z</dcterms:created>
  <dcterms:modified xsi:type="dcterms:W3CDTF">2013-02-14T14:08:00Z</dcterms:modified>
</cp:coreProperties>
</file>